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160" w:rsidRDefault="00FF2841" w:rsidP="00FF2841">
      <w:pPr>
        <w:spacing w:line="360" w:lineRule="auto"/>
        <w:rPr>
          <w:rFonts w:ascii="Arial" w:hAnsi="Arial" w:cs="Arial"/>
          <w:color w:val="70AD47" w:themeColor="accent6"/>
        </w:rPr>
      </w:pPr>
      <w:r w:rsidRPr="00FF2841">
        <w:rPr>
          <w:rFonts w:ascii="Arial" w:hAnsi="Arial" w:cs="Arial"/>
          <w:color w:val="70AD47" w:themeColor="accent6"/>
        </w:rPr>
        <w:t>Lösung</w:t>
      </w:r>
      <w:r>
        <w:rPr>
          <w:rFonts w:ascii="Arial" w:hAnsi="Arial" w:cs="Arial"/>
          <w:color w:val="70AD47" w:themeColor="accent6"/>
        </w:rPr>
        <w:t>sblatt der erteilten Aufgaben vom 18.03.20</w:t>
      </w:r>
    </w:p>
    <w:p w:rsidR="00FF2841" w:rsidRDefault="00FF2841" w:rsidP="00FF2841">
      <w:pPr>
        <w:spacing w:line="360" w:lineRule="auto"/>
        <w:rPr>
          <w:rFonts w:ascii="Arial" w:hAnsi="Arial" w:cs="Arial"/>
          <w:color w:val="000000" w:themeColor="text1"/>
        </w:rPr>
      </w:pPr>
      <w:proofErr w:type="spellStart"/>
      <w:r>
        <w:rPr>
          <w:rFonts w:ascii="Arial" w:hAnsi="Arial" w:cs="Arial"/>
          <w:color w:val="000000" w:themeColor="text1"/>
        </w:rPr>
        <w:t>Lb</w:t>
      </w:r>
      <w:proofErr w:type="spellEnd"/>
      <w:r>
        <w:rPr>
          <w:rFonts w:ascii="Arial" w:hAnsi="Arial" w:cs="Arial"/>
          <w:color w:val="000000" w:themeColor="text1"/>
        </w:rPr>
        <w:t>. S. 206/1</w:t>
      </w:r>
    </w:p>
    <w:p w:rsidR="0096551A" w:rsidRDefault="0096551A" w:rsidP="00FF2841">
      <w:pPr>
        <w:spacing w:line="360" w:lineRule="auto"/>
        <w:rPr>
          <w:rFonts w:ascii="Arial" w:hAnsi="Arial" w:cs="Arial"/>
          <w:color w:val="000000" w:themeColor="text1"/>
        </w:rPr>
      </w:pPr>
    </w:p>
    <w:p w:rsidR="00FF2841" w:rsidRDefault="00FF2841" w:rsidP="00FF2841">
      <w:pPr>
        <w:spacing w:line="360" w:lineRule="auto"/>
        <w:rPr>
          <w:rFonts w:ascii="Arial" w:hAnsi="Arial" w:cs="Arial"/>
          <w:color w:val="000000" w:themeColor="text1"/>
        </w:rPr>
      </w:pPr>
      <w:r>
        <w:rPr>
          <w:rFonts w:ascii="Arial" w:hAnsi="Arial" w:cs="Arial"/>
          <w:color w:val="000000" w:themeColor="text1"/>
        </w:rPr>
        <w:t xml:space="preserve">Ein Vorschlag ist, dass EU- Mitarbeiter nach Afrika reisen, um dort festzustellen, wer </w:t>
      </w:r>
      <w:r w:rsidR="005D649D">
        <w:rPr>
          <w:rFonts w:ascii="Arial" w:hAnsi="Arial" w:cs="Arial"/>
          <w:color w:val="000000" w:themeColor="text1"/>
        </w:rPr>
        <w:t xml:space="preserve">von den Flüchtlingen </w:t>
      </w:r>
      <w:r>
        <w:rPr>
          <w:rFonts w:ascii="Arial" w:hAnsi="Arial" w:cs="Arial"/>
          <w:color w:val="000000" w:themeColor="text1"/>
        </w:rPr>
        <w:t>tatsächlich Schutz in Europa benötigt. Diese Menschen könn</w:t>
      </w:r>
      <w:r w:rsidR="005D649D">
        <w:rPr>
          <w:rFonts w:ascii="Arial" w:hAnsi="Arial" w:cs="Arial"/>
          <w:color w:val="000000" w:themeColor="text1"/>
        </w:rPr>
        <w:t>t</w:t>
      </w:r>
      <w:r>
        <w:rPr>
          <w:rFonts w:ascii="Arial" w:hAnsi="Arial" w:cs="Arial"/>
          <w:color w:val="000000" w:themeColor="text1"/>
        </w:rPr>
        <w:t xml:space="preserve">en dann offiziell nach Europa einreisen, anstatt heimlich lebensgefährliche Wege </w:t>
      </w:r>
      <w:r w:rsidR="005D649D">
        <w:rPr>
          <w:rFonts w:ascii="Arial" w:hAnsi="Arial" w:cs="Arial"/>
          <w:color w:val="000000" w:themeColor="text1"/>
        </w:rPr>
        <w:t xml:space="preserve">auf sich </w:t>
      </w:r>
      <w:r>
        <w:rPr>
          <w:rFonts w:ascii="Arial" w:hAnsi="Arial" w:cs="Arial"/>
          <w:color w:val="000000" w:themeColor="text1"/>
        </w:rPr>
        <w:t xml:space="preserve">nehmen zu müssen. </w:t>
      </w:r>
    </w:p>
    <w:p w:rsidR="00FF2841" w:rsidRDefault="00FF2841" w:rsidP="00FF2841">
      <w:pPr>
        <w:spacing w:line="360" w:lineRule="auto"/>
        <w:rPr>
          <w:rFonts w:ascii="Arial" w:hAnsi="Arial" w:cs="Arial"/>
          <w:color w:val="000000" w:themeColor="text1"/>
        </w:rPr>
      </w:pPr>
      <w:r>
        <w:rPr>
          <w:rFonts w:ascii="Arial" w:hAnsi="Arial" w:cs="Arial"/>
          <w:color w:val="000000" w:themeColor="text1"/>
        </w:rPr>
        <w:t xml:space="preserve">Ein weiterer Vorschlag der EU ist es, Flüchtlingen Schutz in allen 28 Ländern der EU zu bieten, um z.B. die Mittelmeerländer zu entlasten. </w:t>
      </w:r>
      <w:r w:rsidR="005D649D">
        <w:rPr>
          <w:rFonts w:ascii="Arial" w:hAnsi="Arial" w:cs="Arial"/>
          <w:color w:val="000000" w:themeColor="text1"/>
        </w:rPr>
        <w:t>Meist nehmen</w:t>
      </w:r>
      <w:r>
        <w:rPr>
          <w:rFonts w:ascii="Arial" w:hAnsi="Arial" w:cs="Arial"/>
          <w:color w:val="000000" w:themeColor="text1"/>
        </w:rPr>
        <w:t xml:space="preserve"> Flüchtlinge den Weg über das Mittelmeer und stranden vor allem in Griechenland, </w:t>
      </w:r>
      <w:r w:rsidR="005D649D">
        <w:rPr>
          <w:rFonts w:ascii="Arial" w:hAnsi="Arial" w:cs="Arial"/>
          <w:color w:val="000000" w:themeColor="text1"/>
        </w:rPr>
        <w:t>Italien und Malta</w:t>
      </w:r>
      <w:r>
        <w:rPr>
          <w:rFonts w:ascii="Arial" w:hAnsi="Arial" w:cs="Arial"/>
          <w:color w:val="000000" w:themeColor="text1"/>
        </w:rPr>
        <w:t xml:space="preserve">. </w:t>
      </w:r>
    </w:p>
    <w:p w:rsidR="005D649D" w:rsidRDefault="005D649D" w:rsidP="00FF2841">
      <w:pPr>
        <w:spacing w:line="360" w:lineRule="auto"/>
        <w:rPr>
          <w:rFonts w:ascii="Arial" w:hAnsi="Arial" w:cs="Arial"/>
          <w:color w:val="000000" w:themeColor="text1"/>
        </w:rPr>
      </w:pPr>
    </w:p>
    <w:p w:rsidR="005D649D" w:rsidRDefault="005D649D" w:rsidP="00FF2841">
      <w:pPr>
        <w:spacing w:line="360" w:lineRule="auto"/>
        <w:rPr>
          <w:rFonts w:ascii="Arial" w:hAnsi="Arial" w:cs="Arial"/>
          <w:color w:val="000000" w:themeColor="text1"/>
        </w:rPr>
      </w:pPr>
      <w:proofErr w:type="spellStart"/>
      <w:r>
        <w:rPr>
          <w:rFonts w:ascii="Arial" w:hAnsi="Arial" w:cs="Arial"/>
          <w:color w:val="000000" w:themeColor="text1"/>
        </w:rPr>
        <w:t>Lb</w:t>
      </w:r>
      <w:proofErr w:type="spellEnd"/>
      <w:r>
        <w:rPr>
          <w:rFonts w:ascii="Arial" w:hAnsi="Arial" w:cs="Arial"/>
          <w:color w:val="000000" w:themeColor="text1"/>
        </w:rPr>
        <w:t>. S. 207/3</w:t>
      </w:r>
    </w:p>
    <w:p w:rsidR="0096551A" w:rsidRDefault="0096551A" w:rsidP="00FF2841">
      <w:pPr>
        <w:spacing w:line="360" w:lineRule="auto"/>
        <w:rPr>
          <w:rFonts w:ascii="Arial" w:hAnsi="Arial" w:cs="Arial"/>
          <w:color w:val="000000" w:themeColor="text1"/>
        </w:rPr>
      </w:pPr>
    </w:p>
    <w:p w:rsidR="005D649D" w:rsidRDefault="005D649D" w:rsidP="00FF2841">
      <w:pPr>
        <w:spacing w:line="360" w:lineRule="auto"/>
        <w:rPr>
          <w:rFonts w:ascii="Arial" w:hAnsi="Arial" w:cs="Arial"/>
          <w:color w:val="000000" w:themeColor="text1"/>
        </w:rPr>
      </w:pPr>
      <w:r>
        <w:rPr>
          <w:rFonts w:ascii="Arial" w:hAnsi="Arial" w:cs="Arial"/>
          <w:color w:val="000000" w:themeColor="text1"/>
        </w:rPr>
        <w:t>Die Flüchtlinge sind nach ihren gefährlichen Reisen eventuell sehr geschwächt, krank und erlebten schwierige Situationen. Zudem können sie sich kaum verständigen, da sie die einheimische Sprache nicht verstehen, kennen niemanden und werden mit einer neuen Kultur konfrontiert. Sie mussten vielleicht ihr ganze</w:t>
      </w:r>
      <w:r w:rsidR="0096551A">
        <w:rPr>
          <w:rFonts w:ascii="Arial" w:hAnsi="Arial" w:cs="Arial"/>
          <w:color w:val="000000" w:themeColor="text1"/>
        </w:rPr>
        <w:t>s</w:t>
      </w:r>
      <w:r>
        <w:rPr>
          <w:rFonts w:ascii="Arial" w:hAnsi="Arial" w:cs="Arial"/>
          <w:color w:val="000000" w:themeColor="text1"/>
        </w:rPr>
        <w:t xml:space="preserve"> Hab und Gut </w:t>
      </w:r>
      <w:r w:rsidR="0096551A">
        <w:rPr>
          <w:rFonts w:ascii="Arial" w:hAnsi="Arial" w:cs="Arial"/>
          <w:color w:val="000000" w:themeColor="text1"/>
        </w:rPr>
        <w:t xml:space="preserve">im Heimatland </w:t>
      </w:r>
      <w:r>
        <w:rPr>
          <w:rFonts w:ascii="Arial" w:hAnsi="Arial" w:cs="Arial"/>
          <w:color w:val="000000" w:themeColor="text1"/>
        </w:rPr>
        <w:t>zurücklassen und benötigen Kleidung</w:t>
      </w:r>
      <w:r w:rsidR="0096551A">
        <w:rPr>
          <w:rFonts w:ascii="Arial" w:hAnsi="Arial" w:cs="Arial"/>
          <w:color w:val="000000" w:themeColor="text1"/>
        </w:rPr>
        <w:t>, eine Unterkunft</w:t>
      </w:r>
      <w:r>
        <w:rPr>
          <w:rFonts w:ascii="Arial" w:hAnsi="Arial" w:cs="Arial"/>
          <w:color w:val="000000" w:themeColor="text1"/>
        </w:rPr>
        <w:t xml:space="preserve"> und lebensnotwendige Dinge des alltäglichen Lebens.</w:t>
      </w:r>
    </w:p>
    <w:p w:rsidR="0096551A" w:rsidRDefault="0096551A" w:rsidP="00FF2841">
      <w:pPr>
        <w:spacing w:line="360" w:lineRule="auto"/>
        <w:rPr>
          <w:rFonts w:ascii="Arial" w:hAnsi="Arial" w:cs="Arial"/>
          <w:color w:val="000000" w:themeColor="text1"/>
        </w:rPr>
      </w:pPr>
    </w:p>
    <w:p w:rsidR="0096551A" w:rsidRDefault="0096551A" w:rsidP="00FF2841">
      <w:pPr>
        <w:spacing w:line="360" w:lineRule="auto"/>
        <w:rPr>
          <w:rFonts w:ascii="Arial" w:hAnsi="Arial" w:cs="Arial"/>
          <w:color w:val="000000" w:themeColor="text1"/>
        </w:rPr>
      </w:pPr>
      <w:proofErr w:type="spellStart"/>
      <w:r>
        <w:rPr>
          <w:rFonts w:ascii="Arial" w:hAnsi="Arial" w:cs="Arial"/>
          <w:color w:val="000000" w:themeColor="text1"/>
        </w:rPr>
        <w:t>Lb</w:t>
      </w:r>
      <w:proofErr w:type="spellEnd"/>
      <w:r>
        <w:rPr>
          <w:rFonts w:ascii="Arial" w:hAnsi="Arial" w:cs="Arial"/>
          <w:color w:val="000000" w:themeColor="text1"/>
        </w:rPr>
        <w:t>. S. 207/4</w:t>
      </w:r>
    </w:p>
    <w:p w:rsidR="0096551A" w:rsidRDefault="0096551A" w:rsidP="00FF2841">
      <w:pPr>
        <w:spacing w:line="360" w:lineRule="auto"/>
        <w:rPr>
          <w:rFonts w:ascii="Arial" w:hAnsi="Arial" w:cs="Arial"/>
          <w:color w:val="000000" w:themeColor="text1"/>
        </w:rPr>
      </w:pPr>
    </w:p>
    <w:p w:rsidR="0096551A" w:rsidRPr="00FF2841" w:rsidRDefault="0096551A" w:rsidP="00FF2841">
      <w:pPr>
        <w:spacing w:line="360" w:lineRule="auto"/>
        <w:rPr>
          <w:rFonts w:ascii="Arial" w:hAnsi="Arial" w:cs="Arial"/>
          <w:color w:val="000000" w:themeColor="text1"/>
        </w:rPr>
      </w:pPr>
      <w:r>
        <w:rPr>
          <w:rFonts w:ascii="Arial" w:hAnsi="Arial" w:cs="Arial"/>
          <w:color w:val="000000" w:themeColor="text1"/>
        </w:rPr>
        <w:t>Um Flüchtlingen zu helfen, gibt es inzwischen viele Hilfsprojekte in den EU Ländern. Zum Beispiel können wir mit Sachspenden oder auch Geldspenden</w:t>
      </w:r>
      <w:r w:rsidR="002E3CE2">
        <w:rPr>
          <w:rFonts w:ascii="Arial" w:hAnsi="Arial" w:cs="Arial"/>
          <w:color w:val="000000" w:themeColor="text1"/>
        </w:rPr>
        <w:t>,</w:t>
      </w:r>
      <w:r>
        <w:rPr>
          <w:rFonts w:ascii="Arial" w:hAnsi="Arial" w:cs="Arial"/>
          <w:color w:val="000000" w:themeColor="text1"/>
        </w:rPr>
        <w:t xml:space="preserve"> durch einen Kuchenbasar</w:t>
      </w:r>
      <w:r w:rsidR="002E3CE2">
        <w:rPr>
          <w:rFonts w:ascii="Arial" w:hAnsi="Arial" w:cs="Arial"/>
          <w:color w:val="000000" w:themeColor="text1"/>
        </w:rPr>
        <w:t>,</w:t>
      </w:r>
      <w:r>
        <w:rPr>
          <w:rFonts w:ascii="Arial" w:hAnsi="Arial" w:cs="Arial"/>
          <w:color w:val="000000" w:themeColor="text1"/>
        </w:rPr>
        <w:t xml:space="preserve"> helfen. Manche Menschen bieten den Flüchtlingen Deutsch-Sprachkurse an, spielen in der Freizeit mit ihnen Fußball oder helfen </w:t>
      </w:r>
      <w:r w:rsidR="002E3CE2">
        <w:rPr>
          <w:rFonts w:ascii="Arial" w:hAnsi="Arial" w:cs="Arial"/>
          <w:color w:val="000000" w:themeColor="text1"/>
        </w:rPr>
        <w:t xml:space="preserve">ihnen </w:t>
      </w:r>
      <w:r>
        <w:rPr>
          <w:rFonts w:ascii="Arial" w:hAnsi="Arial" w:cs="Arial"/>
          <w:color w:val="000000" w:themeColor="text1"/>
        </w:rPr>
        <w:t xml:space="preserve">bei Behördengängen. </w:t>
      </w:r>
    </w:p>
    <w:sectPr w:rsidR="0096551A" w:rsidRPr="00FF2841" w:rsidSect="00097D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41"/>
    <w:rsid w:val="00097D07"/>
    <w:rsid w:val="001D0160"/>
    <w:rsid w:val="002E3CE2"/>
    <w:rsid w:val="005D649D"/>
    <w:rsid w:val="0096551A"/>
    <w:rsid w:val="00FF2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466355"/>
  <w15:chartTrackingRefBased/>
  <w15:docId w15:val="{C5D758E1-8513-5F4D-8EB7-63E1A2CF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Roeling</dc:creator>
  <cp:keywords/>
  <dc:description/>
  <cp:lastModifiedBy>Colette Roeling</cp:lastModifiedBy>
  <cp:revision>1</cp:revision>
  <dcterms:created xsi:type="dcterms:W3CDTF">2020-03-24T08:08:00Z</dcterms:created>
  <dcterms:modified xsi:type="dcterms:W3CDTF">2020-03-24T08:40:00Z</dcterms:modified>
</cp:coreProperties>
</file>